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5A4F" w14:textId="77777777" w:rsidR="007143B5" w:rsidRDefault="0096728C">
      <w:pPr>
        <w:pStyle w:val="Standard"/>
        <w:rPr>
          <w:rFonts w:eastAsia="標楷體, .D·￠Ae" w:cs="標楷體, .D·￠Ae"/>
          <w:b/>
          <w:bCs/>
          <w:sz w:val="40"/>
          <w:szCs w:val="40"/>
        </w:rPr>
      </w:pPr>
      <w:r>
        <w:rPr>
          <w:rFonts w:eastAsia="標楷體, .D·￠Ae" w:cs="標楷體, .D·￠Ae"/>
          <w:b/>
          <w:bCs/>
          <w:sz w:val="40"/>
          <w:szCs w:val="40"/>
        </w:rPr>
        <w:t>國立政治大學教職員法律諮詢服務申請表</w:t>
      </w:r>
    </w:p>
    <w:tbl>
      <w:tblPr>
        <w:tblW w:w="965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395"/>
        <w:gridCol w:w="4979"/>
      </w:tblGrid>
      <w:tr w:rsidR="007143B5" w14:paraId="2E9ED1CD" w14:textId="7777777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17AD1" w14:textId="77777777" w:rsidR="007143B5" w:rsidRDefault="0096728C">
            <w:pPr>
              <w:pStyle w:val="Standard"/>
              <w:ind w:left="691" w:hanging="691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申請者姓名：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16FE8" w14:textId="77777777" w:rsidR="007143B5" w:rsidRDefault="0096728C">
            <w:pPr>
              <w:pStyle w:val="Standard"/>
              <w:ind w:left="691" w:hanging="691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所屬單位：</w:t>
            </w:r>
          </w:p>
        </w:tc>
      </w:tr>
      <w:tr w:rsidR="007143B5" w14:paraId="304A2C18" w14:textId="7777777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E379FF" w14:textId="77777777" w:rsidR="007143B5" w:rsidRDefault="0096728C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>身分：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專任教研人員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兼任教研人員</w:t>
            </w:r>
          </w:p>
          <w:p w14:paraId="3ACBDAEB" w14:textId="77777777" w:rsidR="007143B5" w:rsidRDefault="0096728C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 xml:space="preserve">　　　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專任行政人員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兼任行政人員</w:t>
            </w:r>
          </w:p>
          <w:p w14:paraId="399A3473" w14:textId="77777777" w:rsidR="007143B5" w:rsidRDefault="0096728C">
            <w:pPr>
              <w:pStyle w:val="Standard"/>
              <w:ind w:left="691" w:hanging="691"/>
            </w:pPr>
            <w:r>
              <w:rPr>
                <w:rFonts w:eastAsia="標楷體, .D·￠Ae"/>
              </w:rPr>
              <w:t xml:space="preserve">　　　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專任研究助理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, .D·￠Ae"/>
              </w:rPr>
              <w:t>□</w:t>
            </w:r>
            <w:r>
              <w:rPr>
                <w:rFonts w:eastAsia="標楷體, .D·￠Ae"/>
              </w:rPr>
              <w:t>兼任研究助理</w:t>
            </w:r>
          </w:p>
          <w:p w14:paraId="6BDAF9C4" w14:textId="77777777" w:rsidR="007143B5" w:rsidRDefault="007143B5">
            <w:pPr>
              <w:pStyle w:val="Standard"/>
              <w:rPr>
                <w:rFonts w:eastAsia="標楷體, .D·￠Ae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CB3D0" w14:textId="77777777" w:rsidR="007143B5" w:rsidRDefault="0096728C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聯絡分機：</w:t>
            </w:r>
          </w:p>
          <w:p w14:paraId="5E7B03B5" w14:textId="77777777" w:rsidR="007143B5" w:rsidRDefault="0096728C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 xml:space="preserve">　　手機：</w:t>
            </w:r>
          </w:p>
        </w:tc>
      </w:tr>
      <w:tr w:rsidR="007143B5" w14:paraId="2C4548FC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A596E" w14:textId="77777777" w:rsidR="007143B5" w:rsidRDefault="007143B5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59A17" w14:textId="77777777" w:rsidR="007143B5" w:rsidRDefault="0096728C">
            <w:pPr>
              <w:pStyle w:val="Standard"/>
              <w:jc w:val="both"/>
              <w:rPr>
                <w:rFonts w:eastAsia="標楷體, .D·￠Ae"/>
              </w:rPr>
            </w:pPr>
            <w:r>
              <w:rPr>
                <w:rFonts w:eastAsia="標楷體, .D·￠Ae"/>
              </w:rPr>
              <w:t>E-mail</w:t>
            </w:r>
            <w:r>
              <w:rPr>
                <w:rFonts w:eastAsia="標楷體, .D·￠Ae"/>
              </w:rPr>
              <w:t>：</w:t>
            </w:r>
          </w:p>
        </w:tc>
      </w:tr>
      <w:tr w:rsidR="007143B5" w14:paraId="42419FDA" w14:textId="77777777">
        <w:tblPrEx>
          <w:tblCellMar>
            <w:top w:w="0" w:type="dxa"/>
            <w:bottom w:w="0" w:type="dxa"/>
          </w:tblCellMar>
        </w:tblPrEx>
        <w:trPr>
          <w:trHeight w:val="2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DC336" w14:textId="77777777" w:rsidR="007143B5" w:rsidRDefault="0096728C">
            <w:pPr>
              <w:pStyle w:val="Standard"/>
              <w:jc w:val="both"/>
              <w:rPr>
                <w:rFonts w:eastAsia="標楷體, .D·￠Ae" w:cs="標楷體, .D·￠Ae"/>
                <w:spacing w:val="-12"/>
              </w:rPr>
            </w:pPr>
            <w:r>
              <w:rPr>
                <w:rFonts w:eastAsia="標楷體, .D·￠Ae" w:cs="標楷體, .D·￠Ae"/>
                <w:spacing w:val="-12"/>
              </w:rPr>
              <w:t>問題類型或內容概述</w:t>
            </w:r>
            <w:r>
              <w:rPr>
                <w:rFonts w:eastAsia="標楷體, .D·￠Ae" w:cs="標楷體, .D·￠Ae"/>
                <w:spacing w:val="-12"/>
              </w:rPr>
              <w:t>(</w:t>
            </w:r>
            <w:r>
              <w:rPr>
                <w:rFonts w:eastAsia="標楷體, .D·￠Ae" w:cs="標楷體, .D·￠Ae"/>
                <w:spacing w:val="-12"/>
              </w:rPr>
              <w:t>請依個人意願斟酌填寫，校方及</w:t>
            </w:r>
            <w:proofErr w:type="gramStart"/>
            <w:r>
              <w:rPr>
                <w:rFonts w:eastAsia="標楷體, .D·￠Ae" w:cs="標楷體, .D·￠Ae"/>
                <w:spacing w:val="-12"/>
              </w:rPr>
              <w:t>律師均將盡</w:t>
            </w:r>
            <w:proofErr w:type="gramEnd"/>
            <w:r>
              <w:rPr>
                <w:rFonts w:eastAsia="標楷體, .D·￠Ae" w:cs="標楷體, .D·￠Ae"/>
                <w:spacing w:val="-12"/>
              </w:rPr>
              <w:t>保密之責。</w:t>
            </w:r>
            <w:r>
              <w:rPr>
                <w:rFonts w:eastAsia="標楷體, .D·￠Ae" w:cs="標楷體, .D·￠Ae"/>
                <w:spacing w:val="-12"/>
              </w:rPr>
              <w:t>)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06DC64" w14:textId="77777777" w:rsidR="007143B5" w:rsidRDefault="007143B5">
            <w:pPr>
              <w:pStyle w:val="Standard"/>
              <w:snapToGrid w:val="0"/>
              <w:rPr>
                <w:rFonts w:eastAsia="標楷體, .D·￠Ae"/>
              </w:rPr>
            </w:pPr>
          </w:p>
        </w:tc>
      </w:tr>
      <w:tr w:rsidR="007143B5" w14:paraId="5C1A97A9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E3886" w14:textId="77777777" w:rsidR="007143B5" w:rsidRDefault="0096728C">
            <w:pPr>
              <w:pStyle w:val="Standard"/>
              <w:jc w:val="both"/>
            </w:pPr>
            <w:r>
              <w:rPr>
                <w:rFonts w:eastAsia="標楷體, .D·￠Ae" w:cs="標楷體, .D·￠Ae"/>
                <w:spacing w:val="-16"/>
              </w:rPr>
              <w:t>相關文件</w:t>
            </w:r>
            <w:r>
              <w:rPr>
                <w:rFonts w:eastAsia="標楷體, .D·￠Ae" w:cs="標楷體, .D·￠Ae"/>
                <w:spacing w:val="-16"/>
              </w:rPr>
              <w:t>(</w:t>
            </w:r>
            <w:r>
              <w:rPr>
                <w:rFonts w:eastAsia="標楷體, .D·￠Ae" w:cs="標楷體, .D·￠Ae"/>
                <w:spacing w:val="-16"/>
              </w:rPr>
              <w:t>如：傳喚通知、契約書等</w:t>
            </w:r>
            <w:r>
              <w:rPr>
                <w:rFonts w:eastAsia="標楷體, .D·￠Ae" w:cs="標楷體, .D·￠Ae"/>
                <w:spacing w:val="-16"/>
              </w:rPr>
              <w:t>)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B4DB6" w14:textId="77777777" w:rsidR="007143B5" w:rsidRDefault="0096728C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</w:t>
            </w:r>
            <w:proofErr w:type="gramStart"/>
            <w:r>
              <w:rPr>
                <w:rFonts w:eastAsia="標楷體, .D·￠Ae" w:cs="標楷體, .D·￠Ae"/>
              </w:rPr>
              <w:t>一</w:t>
            </w:r>
            <w:proofErr w:type="gramEnd"/>
            <w:r>
              <w:rPr>
                <w:rFonts w:eastAsia="標楷體, .D·￠Ae" w:cs="標楷體, .D·￠Ae"/>
              </w:rPr>
              <w:t>：</w:t>
            </w:r>
          </w:p>
          <w:p w14:paraId="28112193" w14:textId="77777777" w:rsidR="007143B5" w:rsidRDefault="0096728C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文件二：</w:t>
            </w:r>
          </w:p>
          <w:p w14:paraId="3441D1CE" w14:textId="77777777" w:rsidR="007143B5" w:rsidRDefault="0096728C">
            <w:pPr>
              <w:pStyle w:val="Standard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文件</w:t>
            </w:r>
            <w:proofErr w:type="gramStart"/>
            <w:r>
              <w:rPr>
                <w:rFonts w:eastAsia="標楷體, .D·￠Ae" w:cs="標楷體, .D·￠Ae"/>
              </w:rPr>
              <w:t>三</w:t>
            </w:r>
            <w:proofErr w:type="gramEnd"/>
            <w:r>
              <w:rPr>
                <w:rFonts w:eastAsia="標楷體, .D·￠Ae" w:cs="標楷體, .D·￠Ae"/>
              </w:rPr>
              <w:t>：</w:t>
            </w:r>
          </w:p>
        </w:tc>
      </w:tr>
      <w:tr w:rsidR="007143B5" w14:paraId="163365D8" w14:textId="77777777">
        <w:tblPrEx>
          <w:tblCellMar>
            <w:top w:w="0" w:type="dxa"/>
            <w:bottom w:w="0" w:type="dxa"/>
          </w:tblCellMar>
        </w:tblPrEx>
        <w:trPr>
          <w:trHeight w:val="41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927B5" w14:textId="77777777" w:rsidR="007143B5" w:rsidRDefault="0096728C">
            <w:pPr>
              <w:pStyle w:val="Standard"/>
              <w:jc w:val="both"/>
              <w:rPr>
                <w:rFonts w:eastAsia="標楷體, .D·￠Ae" w:cs="標楷體, .D·￠Ae"/>
                <w:spacing w:val="-16"/>
              </w:rPr>
            </w:pPr>
            <w:r>
              <w:rPr>
                <w:rFonts w:eastAsia="標楷體, .D·￠Ae" w:cs="標楷體, .D·￠Ae"/>
                <w:spacing w:val="-16"/>
              </w:rPr>
              <w:t>申請諮詢須知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B50127" w14:textId="77777777" w:rsidR="007143B5" w:rsidRDefault="0096728C">
            <w:pPr>
              <w:pStyle w:val="Standard"/>
              <w:ind w:left="480" w:hanging="480"/>
              <w:rPr>
                <w:rFonts w:eastAsia="標楷體, .D·￠Ae" w:cs="標楷體, .D·￠Ae"/>
              </w:rPr>
            </w:pPr>
            <w:r>
              <w:rPr>
                <w:rFonts w:eastAsia="標楷體, .D·￠Ae" w:cs="標楷體, .D·￠Ae"/>
              </w:rPr>
              <w:t>一、本申請表將轉</w:t>
            </w:r>
            <w:proofErr w:type="gramStart"/>
            <w:r>
              <w:rPr>
                <w:rFonts w:eastAsia="標楷體, .D·￠Ae" w:cs="標楷體, .D·￠Ae"/>
              </w:rPr>
              <w:t>介</w:t>
            </w:r>
            <w:proofErr w:type="gramEnd"/>
            <w:r>
              <w:rPr>
                <w:rFonts w:eastAsia="標楷體, .D·￠Ae" w:cs="標楷體, .D·￠Ae"/>
              </w:rPr>
              <w:t>予本校法律顧問校友陳金泉律師之明理法律事務所，該事務所針對本校教職員生以電話或到所諮詢個人法律問題者，第一次將以</w:t>
            </w:r>
            <w:r>
              <w:rPr>
                <w:rFonts w:eastAsia="標楷體, .D·￠Ae" w:cs="標楷體, .D·￠Ae"/>
              </w:rPr>
              <w:t>30</w:t>
            </w:r>
            <w:r>
              <w:rPr>
                <w:rFonts w:eastAsia="標楷體, .D·￠Ae" w:cs="標楷體, .D·￠Ae"/>
              </w:rPr>
              <w:t>分鐘為限免收律師服務費。超過一次以上者，優惠以八折計算，即每小時僅收律師服務費新臺幣</w:t>
            </w:r>
            <w:r>
              <w:rPr>
                <w:rFonts w:eastAsia="標楷體, .D·￠Ae" w:cs="標楷體, .D·￠Ae"/>
              </w:rPr>
              <w:t>6,000</w:t>
            </w:r>
            <w:r>
              <w:rPr>
                <w:rFonts w:eastAsia="標楷體, .D·￠Ae" w:cs="標楷體, .D·￠Ae"/>
              </w:rPr>
              <w:t>元。</w:t>
            </w:r>
          </w:p>
          <w:p w14:paraId="34FA0A11" w14:textId="77777777" w:rsidR="007143B5" w:rsidRDefault="0096728C">
            <w:pPr>
              <w:pStyle w:val="Standard"/>
              <w:ind w:left="480" w:hanging="480"/>
            </w:pPr>
            <w:r>
              <w:rPr>
                <w:rFonts w:eastAsia="標楷體, .D·￠Ae" w:cs="標楷體, .D·￠Ae"/>
              </w:rPr>
              <w:t>二、如涉及訴訟或其他法律上救濟程序</w:t>
            </w:r>
            <w:r>
              <w:rPr>
                <w:rFonts w:ascii="標楷體, .D·￠Ae" w:eastAsia="標楷體, .D·￠Ae" w:hAnsi="標楷體, .D·￠Ae" w:cs="標楷體, .D·￠Ae"/>
              </w:rPr>
              <w:t>（</w:t>
            </w:r>
            <w:r>
              <w:rPr>
                <w:rFonts w:eastAsia="標楷體, .D·￠Ae" w:cs="標楷體, .D·￠Ae"/>
              </w:rPr>
              <w:t>不分民事、刑事或行政訴訟或其他如訴願、稅捐復查等救濟程序）而需委任該事務所處理者，則個別以案情繁簡不同提供律師服務費報價，但會比照提供本校法律顧問方式給予一定之優惠折扣。申請者有充分權限決定是否委任該律師事務所，學校不予介入。</w:t>
            </w:r>
          </w:p>
          <w:p w14:paraId="7760F0EF" w14:textId="77777777" w:rsidR="007143B5" w:rsidRDefault="0096728C">
            <w:pPr>
              <w:pStyle w:val="Standard"/>
              <w:spacing w:before="180" w:after="180"/>
            </w:pPr>
            <w:r>
              <w:rPr>
                <w:rFonts w:ascii="標楷體, .D·￠Ae" w:eastAsia="標楷體, .D·￠Ae" w:hAnsi="標楷體, .D·￠Ae" w:cs="標楷體, .D·￠Ae"/>
              </w:rPr>
              <w:t>※</w:t>
            </w:r>
            <w:r>
              <w:rPr>
                <w:rFonts w:eastAsia="標楷體, .D·￠Ae" w:cs="標楷體, .D·￠Ae"/>
              </w:rPr>
              <w:t>請仔細閱讀上列說明，若您全然理解並同意，請簽名：</w:t>
            </w:r>
            <w:r>
              <w:rPr>
                <w:rFonts w:eastAsia="Times New Roman"/>
                <w:u w:val="single"/>
              </w:rPr>
              <w:t xml:space="preserve">                                    </w:t>
            </w:r>
          </w:p>
          <w:p w14:paraId="5D07FAF5" w14:textId="77777777" w:rsidR="007143B5" w:rsidRDefault="0096728C">
            <w:pPr>
              <w:pStyle w:val="Standard"/>
              <w:spacing w:before="180" w:after="180"/>
              <w:jc w:val="righ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u w:val="single"/>
              </w:rPr>
              <w:t xml:space="preserve">     </w:t>
            </w:r>
            <w:r>
              <w:rPr>
                <w:rFonts w:eastAsia="標楷體, .D·￠Ae" w:cs="標楷體, .D·￠Ae"/>
              </w:rPr>
              <w:t>年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, .D·￠Ae" w:cs="標楷體, .D·￠Ae"/>
              </w:rPr>
              <w:t>月</w:t>
            </w:r>
            <w:r>
              <w:rPr>
                <w:rFonts w:eastAsia="Times New Roman"/>
                <w:u w:val="single"/>
              </w:rPr>
              <w:t xml:space="preserve">    </w:t>
            </w:r>
            <w:r>
              <w:rPr>
                <w:rFonts w:eastAsia="標楷體, .D·￠Ae" w:cs="標楷體, .D·￠Ae"/>
              </w:rPr>
              <w:t>日</w:t>
            </w:r>
          </w:p>
        </w:tc>
      </w:tr>
      <w:tr w:rsidR="007143B5" w14:paraId="065B71EF" w14:textId="77777777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6C4F8" w14:textId="77777777" w:rsidR="007143B5" w:rsidRDefault="0096728C">
            <w:pPr>
              <w:pStyle w:val="Standard"/>
              <w:jc w:val="both"/>
              <w:rPr>
                <w:rFonts w:eastAsia="標楷體, .D·￠Ae" w:cs="標楷體, .D·￠Ae"/>
                <w:spacing w:val="-12"/>
              </w:rPr>
            </w:pPr>
            <w:r>
              <w:rPr>
                <w:rFonts w:eastAsia="標楷體, .D·￠Ae" w:cs="標楷體, .D·￠Ae"/>
                <w:spacing w:val="-12"/>
              </w:rPr>
              <w:t>秘書處處理情形</w:t>
            </w:r>
          </w:p>
        </w:tc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F2C18" w14:textId="77777777" w:rsidR="007143B5" w:rsidRDefault="007143B5">
            <w:pPr>
              <w:pStyle w:val="Standard"/>
              <w:snapToGrid w:val="0"/>
              <w:jc w:val="both"/>
              <w:rPr>
                <w:rFonts w:eastAsia="標楷體, .D·￠Ae" w:cs="標楷體, .D·￠Ae"/>
                <w:spacing w:val="-12"/>
              </w:rPr>
            </w:pPr>
          </w:p>
        </w:tc>
      </w:tr>
    </w:tbl>
    <w:p w14:paraId="7D2E8FCC" w14:textId="77777777" w:rsidR="007143B5" w:rsidRDefault="0096728C">
      <w:pPr>
        <w:pStyle w:val="Standard"/>
        <w:ind w:hanging="566"/>
        <w:rPr>
          <w:rFonts w:eastAsia="標楷體, .D·￠Ae"/>
          <w:color w:val="000000"/>
        </w:rPr>
      </w:pPr>
      <w:r>
        <w:rPr>
          <w:rFonts w:eastAsia="標楷體, .D·￠Ae"/>
          <w:color w:val="000000"/>
        </w:rPr>
        <w:t>備註：</w:t>
      </w:r>
    </w:p>
    <w:p w14:paraId="7E4F8B3A" w14:textId="77777777" w:rsidR="007143B5" w:rsidRDefault="0096728C">
      <w:pPr>
        <w:pStyle w:val="Standard"/>
        <w:ind w:left="-98" w:right="-624" w:hanging="468"/>
        <w:jc w:val="both"/>
      </w:pPr>
      <w:r>
        <w:rPr>
          <w:rFonts w:eastAsia="標楷體, .D·￠Ae"/>
          <w:color w:val="000000"/>
        </w:rPr>
        <w:t>一、本諮詢服務之作業流程如下：申請者填表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送本校行政大樓</w:t>
      </w:r>
      <w:r>
        <w:rPr>
          <w:rFonts w:eastAsia="標楷體, .D·￠Ae"/>
          <w:color w:val="000000"/>
        </w:rPr>
        <w:t>6</w:t>
      </w:r>
      <w:r>
        <w:rPr>
          <w:rFonts w:eastAsia="標楷體, .D·￠Ae"/>
          <w:color w:val="000000"/>
        </w:rPr>
        <w:t>樓秘書處第一組葛小姐收</w:t>
      </w:r>
      <w:r>
        <w:rPr>
          <w:rFonts w:eastAsia="標楷體, .D·￠Ae"/>
          <w:color w:val="000000"/>
        </w:rPr>
        <w:t>(</w:t>
      </w:r>
      <w:r>
        <w:rPr>
          <w:rFonts w:eastAsia="標楷體, .D·￠Ae"/>
          <w:color w:val="000000"/>
        </w:rPr>
        <w:t>分機：</w:t>
      </w:r>
      <w:r>
        <w:rPr>
          <w:rFonts w:eastAsia="標楷體, .D·￠Ae"/>
          <w:color w:val="000000"/>
        </w:rPr>
        <w:t>62073</w:t>
      </w:r>
      <w:r>
        <w:rPr>
          <w:rFonts w:eastAsia="標楷體, .D·￠Ae"/>
          <w:color w:val="000000"/>
        </w:rPr>
        <w:t>，</w:t>
      </w:r>
      <w:r>
        <w:rPr>
          <w:rFonts w:eastAsia="標楷體, .D·￠Ae"/>
          <w:color w:val="000000"/>
        </w:rPr>
        <w:t>E-mail</w:t>
      </w:r>
      <w:r>
        <w:rPr>
          <w:rFonts w:eastAsia="標楷體, .D·￠Ae"/>
          <w:color w:val="000000"/>
        </w:rPr>
        <w:t>：</w:t>
      </w:r>
      <w:r>
        <w:rPr>
          <w:rFonts w:eastAsia="標楷體, .D·￠Ae"/>
          <w:color w:val="000000"/>
        </w:rPr>
        <w:t>ger@nccu.edu.tw</w:t>
      </w:r>
      <w:proofErr w:type="gramStart"/>
      <w:r>
        <w:rPr>
          <w:rFonts w:ascii="標楷體, .D·￠Ae" w:eastAsia="標楷體, .D·￠Ae" w:hAnsi="標楷體, .D·￠Ae" w:cs="標楷體, .D·￠Ae"/>
          <w:color w:val="000000"/>
        </w:rPr>
        <w:t>）</w:t>
      </w:r>
      <w:proofErr w:type="gramEnd"/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秘書處確認申請者資訊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秘書處傳送明理法律事務所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秘書處回復申請者事務所受理情形</w:t>
      </w:r>
      <w:r>
        <w:rPr>
          <w:rFonts w:eastAsia="標楷體, .D·￠Ae"/>
          <w:color w:val="000000"/>
        </w:rPr>
        <w:t>→</w:t>
      </w:r>
      <w:r>
        <w:rPr>
          <w:rFonts w:eastAsia="標楷體, .D·￠Ae"/>
          <w:color w:val="000000"/>
        </w:rPr>
        <w:t>秘書處確認申請者是否已接受服務。</w:t>
      </w:r>
    </w:p>
    <w:p w14:paraId="4C9D35AB" w14:textId="77777777" w:rsidR="007143B5" w:rsidRDefault="0096728C">
      <w:pPr>
        <w:pStyle w:val="Standard"/>
        <w:ind w:left="-75" w:right="-624" w:hanging="491"/>
        <w:jc w:val="both"/>
      </w:pPr>
      <w:r>
        <w:rPr>
          <w:rFonts w:eastAsia="標楷體, .D·￠Ae"/>
          <w:color w:val="000000"/>
          <w:spacing w:val="-16"/>
        </w:rPr>
        <w:t>二、本表電子檔置於秘書處網站</w:t>
      </w:r>
      <w:r>
        <w:rPr>
          <w:rFonts w:ascii="標楷體, .D·￠Ae" w:eastAsia="標楷體, .D·￠Ae" w:hAnsi="標楷體, .D·￠Ae" w:cs="標楷體, .D·￠Ae"/>
          <w:color w:val="000000"/>
          <w:spacing w:val="-16"/>
        </w:rPr>
        <w:t>「</w:t>
      </w:r>
      <w:r>
        <w:rPr>
          <w:rFonts w:eastAsia="標楷體, .D·￠Ae"/>
          <w:color w:val="000000"/>
          <w:spacing w:val="-16"/>
        </w:rPr>
        <w:t>表格下載」區</w:t>
      </w:r>
      <w:r>
        <w:rPr>
          <w:rFonts w:eastAsia="標楷體, .D·￠Ae"/>
          <w:color w:val="000000"/>
          <w:spacing w:val="-16"/>
        </w:rPr>
        <w:t>(</w:t>
      </w:r>
      <w:r>
        <w:rPr>
          <w:rFonts w:ascii="標楷體, .D·￠Ae" w:eastAsia="標楷體, .D·￠Ae" w:hAnsi="標楷體, .D·￠Ae" w:cs="標楷體, .D·￠Ae"/>
          <w:color w:val="000000"/>
          <w:spacing w:val="-16"/>
        </w:rPr>
        <w:t>http://secrt.nccu.edu.tw/index_download.html</w:t>
      </w:r>
      <w:proofErr w:type="gramStart"/>
      <w:r>
        <w:rPr>
          <w:rFonts w:ascii="標楷體, .D·￠Ae" w:eastAsia="標楷體, .D·￠Ae" w:hAnsi="標楷體, .D·￠Ae" w:cs="標楷體, .D·￠Ae"/>
          <w:color w:val="000000"/>
          <w:spacing w:val="-16"/>
        </w:rPr>
        <w:t>）</w:t>
      </w:r>
      <w:proofErr w:type="gramEnd"/>
      <w:r>
        <w:rPr>
          <w:rFonts w:ascii="標楷體, .D·￠Ae" w:eastAsia="標楷體, .D·￠Ae" w:hAnsi="標楷體, .D·￠Ae" w:cs="標楷體, .D·￠Ae"/>
          <w:color w:val="000000"/>
          <w:spacing w:val="-16"/>
        </w:rPr>
        <w:t>。</w:t>
      </w:r>
    </w:p>
    <w:sectPr w:rsidR="007143B5">
      <w:headerReference w:type="default" r:id="rId7"/>
      <w:pgSz w:w="11906" w:h="16838"/>
      <w:pgMar w:top="993" w:right="1800" w:bottom="1135" w:left="1800" w:header="851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F533" w14:textId="77777777" w:rsidR="0096728C" w:rsidRDefault="0096728C">
      <w:r>
        <w:separator/>
      </w:r>
    </w:p>
  </w:endnote>
  <w:endnote w:type="continuationSeparator" w:id="0">
    <w:p w14:paraId="64CCC334" w14:textId="77777777" w:rsidR="0096728C" w:rsidRDefault="0096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, .D·￠Ae">
    <w:altName w:val="標楷體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3E33" w14:textId="77777777" w:rsidR="0096728C" w:rsidRDefault="0096728C">
      <w:r>
        <w:rPr>
          <w:color w:val="000000"/>
        </w:rPr>
        <w:separator/>
      </w:r>
    </w:p>
  </w:footnote>
  <w:footnote w:type="continuationSeparator" w:id="0">
    <w:p w14:paraId="5B218C72" w14:textId="77777777" w:rsidR="0096728C" w:rsidRDefault="00967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21CA" w14:textId="77777777" w:rsidR="00107531" w:rsidRDefault="0096728C">
    <w:pPr>
      <w:pStyle w:val="Standard"/>
      <w:jc w:val="right"/>
    </w:pPr>
    <w:r>
      <w:rPr>
        <w:sz w:val="20"/>
      </w:rPr>
      <w:t>表單編號：</w:t>
    </w:r>
    <w:r>
      <w:rPr>
        <w:sz w:val="20"/>
      </w:rPr>
      <w:t>QP-Q01-04-02</w:t>
    </w:r>
  </w:p>
  <w:p w14:paraId="56E01E9E" w14:textId="77777777" w:rsidR="00107531" w:rsidRDefault="0096728C">
    <w:pPr>
      <w:pStyle w:val="Standard"/>
      <w:tabs>
        <w:tab w:val="left" w:pos="6096"/>
      </w:tabs>
      <w:ind w:right="400"/>
      <w:jc w:val="center"/>
    </w:pPr>
    <w:r>
      <w:rPr>
        <w:rFonts w:eastAsia="Times New Roman"/>
        <w:sz w:val="20"/>
      </w:rPr>
      <w:t xml:space="preserve">                                                                                                                 </w:t>
    </w:r>
    <w:r>
      <w:rPr>
        <w:sz w:val="20"/>
      </w:rPr>
      <w:t>保存年限：</w:t>
    </w:r>
    <w:r>
      <w:rPr>
        <w:sz w:val="20"/>
      </w:rPr>
      <w:t>1</w:t>
    </w:r>
    <w:r>
      <w:rPr>
        <w:sz w:val="20"/>
      </w:rPr>
      <w:t>年</w:t>
    </w:r>
  </w:p>
  <w:p w14:paraId="6F03843D" w14:textId="77777777" w:rsidR="00107531" w:rsidRDefault="009672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3E2B"/>
    <w:multiLevelType w:val="multilevel"/>
    <w:tmpl w:val="7B3055DC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43B5"/>
    <w:rsid w:val="005F7744"/>
    <w:rsid w:val="007143B5"/>
    <w:rsid w:val="009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F989F"/>
  <w15:docId w15:val="{F0682E76-DA33-48E0-AB17-A99BA4DB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yle141">
    <w:name w:val="style141"/>
    <w:rPr>
      <w:color w:val="00000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395</Characters>
  <Application>Microsoft Office Word</Application>
  <DocSecurity>0</DocSecurity>
  <Lines>30</Lines>
  <Paragraphs>26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輔仁大學財經法律學系財經法律中心</dc:title>
  <dc:creator>sandy</dc:creator>
  <cp:lastModifiedBy>User</cp:lastModifiedBy>
  <cp:revision>2</cp:revision>
  <cp:lastPrinted>2012-06-05T17:36:00Z</cp:lastPrinted>
  <dcterms:created xsi:type="dcterms:W3CDTF">2024-04-26T07:21:00Z</dcterms:created>
  <dcterms:modified xsi:type="dcterms:W3CDTF">2024-04-26T07:21:00Z</dcterms:modified>
</cp:coreProperties>
</file>